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C6F34"/>
    <w:p w14:paraId="462BC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第十章  静电场中的能量</w:t>
      </w:r>
    </w:p>
    <w:p w14:paraId="2048B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  电势能和电势</w:t>
      </w:r>
    </w:p>
    <w:p w14:paraId="515B0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1.静电力做功的特点：在匀强电场中移动电荷时，静电力所做的功与电荷的起始位置和终止位置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，与电荷经过的路径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FD0B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2.电势能</w:t>
      </w:r>
    </w:p>
    <w:p w14:paraId="72B90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（1）电势能的定义：电荷在电场中具有的势能，称为电势能。</w:t>
      </w:r>
    </w:p>
    <w:p w14:paraId="5A5CA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（2）静电力做功与电势能变化的关系</w:t>
      </w:r>
    </w:p>
    <w:p w14:paraId="5AC27B5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静电力做的功等于电荷电势能的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，即</w:t>
      </w:r>
      <w:r>
        <w:rPr>
          <w:rFonts w:ascii="Times New Roman" w:hAnsi="Times New Roman" w:cs="Times New Roman"/>
          <w:i/>
          <w:sz w:val="21"/>
          <w:szCs w:val="21"/>
        </w:rPr>
        <w:t>W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</w:t>
      </w:r>
      <w:r>
        <w:rPr>
          <w:rFonts w:ascii="Times New Roman" w:hAnsi="Times New Roman" w:cs="Times New Roman"/>
          <w:sz w:val="21"/>
          <w:szCs w:val="21"/>
        </w:rPr>
        <w:t>－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B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CAFDE8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静电力对电荷做多少正功，电荷电势能就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多少；电荷克服静电力做多少功，电荷电势能就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多少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26AD84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="1260" w:hanging="1260" w:hangingChars="600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/>
          <w:sz w:val="21"/>
          <w:szCs w:val="21"/>
        </w:rPr>
        <w:t>一个电荷在电场中某点具有的电势能，数值上等于将其从该点移到零电势能位置过程中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所做的功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DCD6A9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④通常把电荷在离场源电荷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的电势能规定为0，或把电荷在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的电势能规定为0。</w:t>
      </w:r>
    </w:p>
    <w:p w14:paraId="3A41C4B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对电势能的理解</w:t>
      </w:r>
    </w:p>
    <w:p w14:paraId="508210E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电势能是电荷及对它作用的电场所共有的，具有系统性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EF72E0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电势能是个相对量，大小取决于零势能位置的选取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在某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电荷的电场中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确定的两点间的电势能之差是绝对量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与零势能位置的选取无关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9A3817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sz w:val="21"/>
          <w:szCs w:val="21"/>
        </w:rPr>
        <w:t>电势</w:t>
      </w:r>
    </w:p>
    <w:p w14:paraId="0510089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/>
          <w:sz w:val="21"/>
          <w:szCs w:val="21"/>
        </w:rPr>
        <w:t>定义：电荷在电场中某一点的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与它的电荷量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之</w:t>
      </w:r>
      <w:r>
        <w:rPr>
          <w:rFonts w:ascii="Times New Roman" w:hAnsi="Times New Roman" w:cs="Times New Roman"/>
          <w:sz w:val="21"/>
          <w:szCs w:val="21"/>
        </w:rPr>
        <w:t>比</w:t>
      </w:r>
      <w:r>
        <w:rPr>
          <w:rFonts w:hint="eastAsia" w:ascii="Times New Roman" w:hAnsi="Times New Roman" w:cs="Times New Roman"/>
          <w:sz w:val="21"/>
          <w:szCs w:val="21"/>
        </w:rPr>
        <w:t>，叫作电场在这一点的电势。</w:t>
      </w:r>
    </w:p>
    <w:p w14:paraId="688B93D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</w:t>
      </w:r>
      <w:r>
        <w:rPr>
          <w:rFonts w:ascii="Times New Roman" w:hAnsi="Times New Roman" w:cs="Times New Roman"/>
          <w:sz w:val="21"/>
          <w:szCs w:val="21"/>
        </w:rPr>
        <w:t>定义式：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。在国际单位制中，电势的单位是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，符号是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</w:t>
      </w:r>
    </w:p>
    <w:p w14:paraId="66988A4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ascii="Times New Roman" w:hAnsi="Times New Roman" w:cs="Times New Roman"/>
          <w:sz w:val="21"/>
          <w:szCs w:val="21"/>
        </w:rPr>
        <w:t>矢标性：电势是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  <w:sz w:val="21"/>
          <w:szCs w:val="21"/>
        </w:rPr>
        <w:t>，有正负之分，正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负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号表示该点电势比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  <w:sz w:val="21"/>
          <w:szCs w:val="21"/>
        </w:rPr>
        <w:t>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低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）。</w:t>
      </w:r>
    </w:p>
    <w:p w14:paraId="3E6F24A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（4）</w:t>
      </w:r>
      <w:r>
        <w:rPr>
          <w:rFonts w:ascii="Times New Roman" w:hAnsi="Times New Roman" w:cs="Times New Roman"/>
          <w:sz w:val="21"/>
          <w:szCs w:val="21"/>
        </w:rPr>
        <w:t>相对性：电势具有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，同一点的电势因选取零电势点的不同而不同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FC05BB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性质</w:t>
      </w:r>
    </w:p>
    <w:p w14:paraId="6446D49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电场中某点的电势由电场自身决定，反映电场能的性质，与试探电荷的电荷量、电性无关。</w:t>
      </w:r>
    </w:p>
    <w:p w14:paraId="06E1343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②在同一电场中，正电势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（填“一定”或“不一定”）高于负电势。</w:t>
      </w:r>
    </w:p>
    <w:p w14:paraId="7B013F9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③沿着电场线方向电势逐渐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，电势降低最快的方向为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的方向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06760EE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4.点电荷的电势分布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2157"/>
        <w:gridCol w:w="4679"/>
      </w:tblGrid>
      <w:tr w14:paraId="36483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550" w:type="dxa"/>
          </w:tcPr>
          <w:p w14:paraId="0BD7DD5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电场</w:t>
            </w:r>
          </w:p>
        </w:tc>
        <w:tc>
          <w:tcPr>
            <w:tcW w:w="2157" w:type="dxa"/>
          </w:tcPr>
          <w:p w14:paraId="16F06B5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图样</w:t>
            </w:r>
          </w:p>
        </w:tc>
        <w:tc>
          <w:tcPr>
            <w:tcW w:w="4679" w:type="dxa"/>
          </w:tcPr>
          <w:p w14:paraId="0F6C23D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特点</w:t>
            </w:r>
          </w:p>
        </w:tc>
      </w:tr>
      <w:tr w14:paraId="0E725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50" w:type="dxa"/>
          </w:tcPr>
          <w:p w14:paraId="192C08E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180" w:firstLineChars="100"/>
              <w:jc w:val="both"/>
              <w:textAlignment w:val="auto"/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  <w:p w14:paraId="3092D96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180" w:firstLineChars="10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点电荷的电场</w:t>
            </w:r>
          </w:p>
        </w:tc>
        <w:tc>
          <w:tcPr>
            <w:tcW w:w="2157" w:type="dxa"/>
          </w:tcPr>
          <w:p w14:paraId="4CAE97A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351155</wp:posOffset>
                  </wp:positionH>
                  <wp:positionV relativeFrom="paragraph">
                    <wp:posOffset>34925</wp:posOffset>
                  </wp:positionV>
                  <wp:extent cx="556895" cy="589280"/>
                  <wp:effectExtent l="0" t="0" r="14605" b="1270"/>
                  <wp:wrapSquare wrapText="bothSides"/>
                  <wp:docPr id="22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895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9" w:type="dxa"/>
          </w:tcPr>
          <w:p w14:paraId="2841DE4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以正点电荷为中心，电场线向四周发散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电势越来</w:t>
            </w:r>
          </w:p>
          <w:p w14:paraId="084C111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越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且距离点电荷相等的点的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相等</w:t>
            </w:r>
          </w:p>
        </w:tc>
      </w:tr>
      <w:tr w14:paraId="1D742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1550" w:type="dxa"/>
          </w:tcPr>
          <w:p w14:paraId="1DDCFD1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等量同种点电荷的电场</w:t>
            </w:r>
          </w:p>
        </w:tc>
        <w:tc>
          <w:tcPr>
            <w:tcW w:w="2157" w:type="dxa"/>
          </w:tcPr>
          <w:p w14:paraId="45B8006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98425</wp:posOffset>
                  </wp:positionV>
                  <wp:extent cx="1085215" cy="772160"/>
                  <wp:effectExtent l="0" t="0" r="635" b="8890"/>
                  <wp:wrapSquare wrapText="bothSides"/>
                  <wp:docPr id="23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15" cy="77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9" w:type="dxa"/>
          </w:tcPr>
          <w:p w14:paraId="176C343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两等量正点电荷连线上的各点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中点电势最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，由中点到两端电势逐渐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，关于中点对称的两点电势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两等量正点电荷连线的中垂线上的各点，中点电势最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由中点到无穷远处电势逐渐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关于中点对称的两点电势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</w:tr>
      <w:tr w14:paraId="3BFF4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1550" w:type="dxa"/>
          </w:tcPr>
          <w:p w14:paraId="4F9FF5B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等量异种点电荷的电场</w:t>
            </w:r>
          </w:p>
        </w:tc>
        <w:tc>
          <w:tcPr>
            <w:tcW w:w="2157" w:type="dxa"/>
          </w:tcPr>
          <w:p w14:paraId="6D6B91E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95250</wp:posOffset>
                  </wp:positionV>
                  <wp:extent cx="941705" cy="786765"/>
                  <wp:effectExtent l="0" t="0" r="10795" b="13335"/>
                  <wp:wrapSquare wrapText="bothSides"/>
                  <wp:docPr id="24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9" w:type="dxa"/>
          </w:tcPr>
          <w:p w14:paraId="47A057B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两等量异种点电荷连线上各点，从正点电荷到负点电荷电势逐渐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两点电荷连线的中垂面上的点电势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，都等于零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取无穷远处电势为零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），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正点电荷一边的电场中的电势均为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none"/>
                <w:vertAlign w:val="baseline"/>
                <w:lang w:val="en-US" w:eastAsia="zh-CN"/>
              </w:rPr>
              <w:t>（填“正”或“负”）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，负点电荷一边的电场中的电势均为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none"/>
                <w:vertAlign w:val="baseline"/>
                <w:lang w:val="en-US" w:eastAsia="zh-CN"/>
              </w:rPr>
              <w:t>（填“正”或“负”）</w:t>
            </w:r>
          </w:p>
        </w:tc>
      </w:tr>
    </w:tbl>
    <w:p w14:paraId="2D132DC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01D2658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5.比较电荷在电场中某两点电势能大小的方法</w:t>
      </w:r>
    </w:p>
    <w:p w14:paraId="2F1820F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（1）场源电荷判断法：离场源正（负）电荷越近，正试探电荷的电势能越大（小），负试探电荷的电势能越小（大）。</w:t>
      </w:r>
    </w:p>
    <w:p w14:paraId="61D41B8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（2）电场线法:正电荷顺着电场线的方向移动时，电势能逐渐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，逆着电场线的方向移动时，电势能逐渐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；负电荷顺着电场线的方向移动时，电势能逐渐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，逆着电场线的方向移动时，电势能逐渐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E0DEA6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（3）静电力做功判断法：静电力做正功，电荷的电势能一定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；静电力做负功，电荷的电势能一定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29B1C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（4）根据公式</w:t>
      </w:r>
      <w:r>
        <w:rPr>
          <w:rFonts w:hint="eastAsia" w:ascii="Times New Roman" w:hAnsi="Times New Roman" w:eastAsia="宋体" w:cs="Times New Roman"/>
          <w:b w:val="0"/>
          <w:bCs w:val="0"/>
          <w:position w:val="-14"/>
          <w:sz w:val="21"/>
          <w:szCs w:val="21"/>
          <w:lang w:val="en-US" w:eastAsia="zh-CN"/>
        </w:rPr>
        <w:object>
          <v:shape id="_x0000_i1026" o:spt="75" type="#_x0000_t75" style="height:19pt;width:4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判断：正电荷在电势高的地方电势能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，负电荷在电势高的地方电势能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994244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6.电势高低的判断方法</w:t>
      </w:r>
    </w:p>
    <w:p w14:paraId="194FA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（1）电场线法：沿着电场线方向电势逐渐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F266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（2）根据场源电荷的电场判断：在正点电荷产生的电场中，离场源电荷越近电势越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；在负点电荷产生的电场中，离场源电荷越近电势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3830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（3）根据静电力做功判断：正电荷在电场中移动时，静电力做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，电荷由高电势处移向低电势处；正电荷克服静电力做功，电荷由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电势处移向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电势处。对于负电荷，情况相反。</w:t>
      </w:r>
    </w:p>
    <w:p w14:paraId="4874D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（4）根据电势能的变化判断：在电场中的两点间移动正电荷时，若电势能增加，则电势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；若电势能减少，则电势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。对于负电荷，情况相反。</w:t>
      </w:r>
    </w:p>
    <w:p w14:paraId="60BEA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082DC1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1.只要电荷在电场中移动，静电力一定做功                                   （   ）</w:t>
      </w:r>
    </w:p>
    <w:p w14:paraId="2E1EBF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2.电场强度为零的点，电势一定为零                                         （   ）</w:t>
      </w:r>
    </w:p>
    <w:p w14:paraId="13E3EA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3.沿电场线的反向电场强度逐渐减小，电势逐渐降低                            （   ）</w:t>
      </w:r>
    </w:p>
    <w:p w14:paraId="2E3D8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4.在电场中，电荷在某点电势能越大，该点电势就越高                           （   ）</w:t>
      </w:r>
    </w:p>
    <w:p w14:paraId="6780A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7DF020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20" w:lineRule="exact"/>
        <w:jc w:val="lef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4129405</wp:posOffset>
            </wp:positionH>
            <wp:positionV relativeFrom="paragraph">
              <wp:posOffset>209550</wp:posOffset>
            </wp:positionV>
            <wp:extent cx="971550" cy="991870"/>
            <wp:effectExtent l="0" t="0" r="0" b="17780"/>
            <wp:wrapSquare wrapText="bothSides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多选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电荷量相等的四个点电荷分别固定于正方形的四个顶点，</w:t>
      </w:r>
      <w:r>
        <w:rPr>
          <w:rFonts w:ascii="Times New Roman" w:hAnsi="Times New Roman" w:cs="Times New Roman"/>
          <w:i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点是正方形的中心，电场线分布如图所示，取无限远处电势为零。下列说法正确的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327AC9E6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A．正方形右下角电荷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带正电</w:t>
      </w:r>
    </w:p>
    <w:p w14:paraId="3DA03E3F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三点中</w:t>
      </w:r>
      <w:r>
        <w:rPr>
          <w:rFonts w:ascii="Times New Roman" w:hAnsi="Times New Roman" w:cs="Times New Roman"/>
          <w:i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点场强最小</w:t>
      </w:r>
    </w:p>
    <w:p w14:paraId="75862DEB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三点中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点电势最高</w:t>
      </w:r>
    </w:p>
    <w:p w14:paraId="13ED0390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D．负电荷在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点的电势能比在</w:t>
      </w:r>
      <w:r>
        <w:rPr>
          <w:rFonts w:ascii="Times New Roman" w:hAnsi="Times New Roman" w:cs="Times New Roman"/>
          <w:i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</w:rPr>
        <w:t>点的电势能小</w:t>
      </w:r>
    </w:p>
    <w:p w14:paraId="40247754"/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9D0EA3"/>
    <w:rsid w:val="33A309C5"/>
    <w:rsid w:val="3A062572"/>
    <w:rsid w:val="42B74272"/>
    <w:rsid w:val="44117EA6"/>
    <w:rsid w:val="459E23E7"/>
    <w:rsid w:val="55855303"/>
    <w:rsid w:val="586D5544"/>
    <w:rsid w:val="5B56564E"/>
    <w:rsid w:val="5DB03139"/>
    <w:rsid w:val="5F110489"/>
    <w:rsid w:val="62652744"/>
    <w:rsid w:val="6F83245B"/>
    <w:rsid w:val="79F05B90"/>
    <w:rsid w:val="7E1D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7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1877</Words>
  <Characters>1896</Characters>
  <Lines>0</Lines>
  <Paragraphs>0</Paragraphs>
  <TotalTime>9</TotalTime>
  <ScaleCrop>false</ScaleCrop>
  <LinksUpToDate>false</LinksUpToDate>
  <CharactersWithSpaces>2135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